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uoclfu21j6cd" w:id="0"/>
      <w:bookmarkEnd w:id="0"/>
      <w:r w:rsidDel="00000000" w:rsidR="00000000" w:rsidRPr="00000000">
        <w:rPr>
          <w:rtl w:val="0"/>
        </w:rPr>
        <w:t xml:space="preserve">Tema 0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Aplicación web</w:t>
      </w:r>
      <w:r w:rsidDel="00000000" w:rsidR="00000000" w:rsidRPr="00000000">
        <w:rPr>
          <w:rtl w:val="0"/>
        </w:rPr>
        <w:t xml:space="preserve"> es aquella a la que se puede acceder usando un simple navegador, que basa el intercambio de información  con el servidor en el </w:t>
      </w:r>
      <w:r w:rsidDel="00000000" w:rsidR="00000000" w:rsidRPr="00000000">
        <w:rPr>
          <w:b w:val="1"/>
          <w:rtl w:val="0"/>
        </w:rPr>
        <w:t xml:space="preserve">protocolo HTTP.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Tiene varias ventajas: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Multiplataforma.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Sin instalación.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Muchos usuarios.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 pocos recursos.</w:t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Disponibles y para colaboraciones.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  <w:t xml:space="preserve">Tiene sus inconvenientes: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deja de funcionar el servidor afecta a muchos usuarios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Expuestos a ataques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Datos bajo control del servidor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Requiere confianza en el proveedor de la aplicación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  <w:t xml:space="preserve">Diferentes lenguajes sobre todo de script, frameworks de desarrollo(ASP.NET, Java EE, Django) y Servidores de aplicaciones.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  <w:t xml:space="preserve">La world wide web es un repositorio de información diseminada por todo el mundo y enlazada entre sí, es un servicio distribuido(cliente/servidor)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Documentos en las web: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Estáticos 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Dinámicos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Activos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WEB 2.0: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Blogs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Wikis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Folcsonomía 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Redes sociales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Servicios de alojamiento de videos y fotos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3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737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m0jwf3odkbfb" w:id="1"/>
      <w:bookmarkEnd w:id="1"/>
      <w:r w:rsidDel="00000000" w:rsidR="00000000" w:rsidRPr="00000000">
        <w:rPr>
          <w:rtl w:val="0"/>
        </w:rPr>
        <w:t xml:space="preserve">Tema 1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HTTP (HyperText Markup Language)</w:t>
      </w:r>
      <w:r w:rsidDel="00000000" w:rsidR="00000000" w:rsidRPr="00000000">
        <w:rPr>
          <w:rtl w:val="0"/>
        </w:rPr>
        <w:t xml:space="preserve"> se escribe en forma de etiquetas rodeadas por corchetes angulares. Junto con la combinación formato-contenido ha sido criticada y se recomienda usarlo solo para contenido, estando el formato especificado por </w:t>
      </w:r>
      <w:r w:rsidDel="00000000" w:rsidR="00000000" w:rsidRPr="00000000">
        <w:rPr>
          <w:b w:val="1"/>
          <w:rtl w:val="0"/>
        </w:rPr>
        <w:t xml:space="preserve">Cascade Style Sheets(CSS).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b w:val="1"/>
          <w:rtl w:val="0"/>
        </w:rPr>
        <w:t xml:space="preserve">Java EE(Enterprise Edition)</w:t>
      </w:r>
      <w:r w:rsidDel="00000000" w:rsidR="00000000" w:rsidRPr="00000000">
        <w:rPr>
          <w:rtl w:val="0"/>
        </w:rPr>
        <w:t xml:space="preserve"> es una de las cuatro plataformas basadas en lenguaje de programación Java(junto con </w:t>
      </w:r>
      <w:r w:rsidDel="00000000" w:rsidR="00000000" w:rsidRPr="00000000">
        <w:rPr>
          <w:b w:val="1"/>
          <w:rtl w:val="0"/>
        </w:rPr>
        <w:t xml:space="preserve">Java SE, Java ME y Java FX</w:t>
      </w:r>
      <w:r w:rsidDel="00000000" w:rsidR="00000000" w:rsidRPr="00000000">
        <w:rPr>
          <w:rtl w:val="0"/>
        </w:rPr>
        <w:t xml:space="preserve">). </w:t>
      </w:r>
      <w:r w:rsidDel="00000000" w:rsidR="00000000" w:rsidRPr="00000000">
        <w:rPr>
          <w:b w:val="1"/>
          <w:rtl w:val="0"/>
        </w:rPr>
        <w:t xml:space="preserve">Es una plataforma de programación para desarrollar y ejecutar software</w:t>
      </w:r>
      <w:r w:rsidDel="00000000" w:rsidR="00000000" w:rsidRPr="00000000">
        <w:rPr>
          <w:rtl w:val="0"/>
        </w:rPr>
        <w:t xml:space="preserve"> de aplicaciones “empresariales” en java.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JPA: relaciona las entidades de la BBDD con objetos.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RMI: Mecanismo para invocar un método de forma remota.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JavaMail: extensión de java que facilita el envío y recepción de email desde código java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JMS: colas de mensajes.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EJB: proveen objetos para implementar la capa de negocio en el servidor.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Servlets: componentes Web para generar páginas web dinámicas.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JSP: para la generación de contenido dinámico similar a los servlets pero con orientación a la interfaz gráfica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JSF: tecnología similar a JSP que la mejora en algunos aspectos.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14725" cy="3781425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  <w:t xml:space="preserve">Los </w:t>
      </w:r>
      <w:r w:rsidDel="00000000" w:rsidR="00000000" w:rsidRPr="00000000">
        <w:rPr>
          <w:b w:val="1"/>
          <w:rtl w:val="0"/>
        </w:rPr>
        <w:t xml:space="preserve">servidores de aplicaciones son programas</w:t>
      </w:r>
      <w:r w:rsidDel="00000000" w:rsidR="00000000" w:rsidRPr="00000000">
        <w:rPr>
          <w:rtl w:val="0"/>
        </w:rPr>
        <w:t xml:space="preserve"> que proporcionan herramientas de despliegue para la instalación y configuración de componentes, incluso en tiempo de ejecución.</w:t>
      </w:r>
      <w:r w:rsidDel="00000000" w:rsidR="00000000" w:rsidRPr="00000000">
        <w:rPr>
          <w:b w:val="1"/>
          <w:rtl w:val="0"/>
        </w:rPr>
        <w:t xml:space="preserve"> Implementan contenedores</w:t>
      </w:r>
      <w:r w:rsidDel="00000000" w:rsidR="00000000" w:rsidRPr="00000000">
        <w:rPr>
          <w:rtl w:val="0"/>
        </w:rPr>
        <w:t xml:space="preserve"> para los componentes de la aplicación.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rPr/>
      </w:pPr>
      <w:bookmarkStart w:colFirst="0" w:colLast="0" w:name="_1rjjyy6hdmg6" w:id="2"/>
      <w:bookmarkEnd w:id="2"/>
      <w:r w:rsidDel="00000000" w:rsidR="00000000" w:rsidRPr="00000000">
        <w:rPr>
          <w:rtl w:val="0"/>
        </w:rPr>
        <w:t xml:space="preserve">Tema 2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HTML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02000"/>
            <wp:effectExtent b="0" l="0" r="0" t="0"/>
            <wp:docPr id="4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Formularios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CSS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4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34.png"/><Relationship Id="rId41" Type="http://schemas.openxmlformats.org/officeDocument/2006/relationships/image" Target="media/image9.png"/><Relationship Id="rId44" Type="http://schemas.openxmlformats.org/officeDocument/2006/relationships/image" Target="media/image44.png"/><Relationship Id="rId43" Type="http://schemas.openxmlformats.org/officeDocument/2006/relationships/image" Target="media/image41.png"/><Relationship Id="rId46" Type="http://schemas.openxmlformats.org/officeDocument/2006/relationships/image" Target="media/image5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48" Type="http://schemas.openxmlformats.org/officeDocument/2006/relationships/image" Target="media/image8.png"/><Relationship Id="rId47" Type="http://schemas.openxmlformats.org/officeDocument/2006/relationships/image" Target="media/image33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16.png"/><Relationship Id="rId8" Type="http://schemas.openxmlformats.org/officeDocument/2006/relationships/image" Target="media/image3.png"/><Relationship Id="rId31" Type="http://schemas.openxmlformats.org/officeDocument/2006/relationships/image" Target="media/image38.png"/><Relationship Id="rId30" Type="http://schemas.openxmlformats.org/officeDocument/2006/relationships/image" Target="media/image49.png"/><Relationship Id="rId33" Type="http://schemas.openxmlformats.org/officeDocument/2006/relationships/image" Target="media/image14.png"/><Relationship Id="rId32" Type="http://schemas.openxmlformats.org/officeDocument/2006/relationships/image" Target="media/image52.png"/><Relationship Id="rId35" Type="http://schemas.openxmlformats.org/officeDocument/2006/relationships/image" Target="media/image37.png"/><Relationship Id="rId34" Type="http://schemas.openxmlformats.org/officeDocument/2006/relationships/image" Target="media/image20.png"/><Relationship Id="rId37" Type="http://schemas.openxmlformats.org/officeDocument/2006/relationships/image" Target="media/image17.png"/><Relationship Id="rId36" Type="http://schemas.openxmlformats.org/officeDocument/2006/relationships/image" Target="media/image15.png"/><Relationship Id="rId39" Type="http://schemas.openxmlformats.org/officeDocument/2006/relationships/image" Target="media/image42.png"/><Relationship Id="rId38" Type="http://schemas.openxmlformats.org/officeDocument/2006/relationships/image" Target="media/image6.png"/><Relationship Id="rId20" Type="http://schemas.openxmlformats.org/officeDocument/2006/relationships/image" Target="media/image21.png"/><Relationship Id="rId22" Type="http://schemas.openxmlformats.org/officeDocument/2006/relationships/image" Target="media/image22.png"/><Relationship Id="rId21" Type="http://schemas.openxmlformats.org/officeDocument/2006/relationships/image" Target="media/image40.png"/><Relationship Id="rId24" Type="http://schemas.openxmlformats.org/officeDocument/2006/relationships/image" Target="media/image2.png"/><Relationship Id="rId23" Type="http://schemas.openxmlformats.org/officeDocument/2006/relationships/image" Target="media/image23.png"/><Relationship Id="rId26" Type="http://schemas.openxmlformats.org/officeDocument/2006/relationships/image" Target="media/image25.png"/><Relationship Id="rId25" Type="http://schemas.openxmlformats.org/officeDocument/2006/relationships/image" Target="media/image26.png"/><Relationship Id="rId28" Type="http://schemas.openxmlformats.org/officeDocument/2006/relationships/image" Target="media/image48.png"/><Relationship Id="rId27" Type="http://schemas.openxmlformats.org/officeDocument/2006/relationships/image" Target="media/image1.png"/><Relationship Id="rId29" Type="http://schemas.openxmlformats.org/officeDocument/2006/relationships/image" Target="media/image31.png"/><Relationship Id="rId51" Type="http://schemas.openxmlformats.org/officeDocument/2006/relationships/image" Target="media/image27.png"/><Relationship Id="rId50" Type="http://schemas.openxmlformats.org/officeDocument/2006/relationships/image" Target="media/image4.png"/><Relationship Id="rId53" Type="http://schemas.openxmlformats.org/officeDocument/2006/relationships/image" Target="media/image35.png"/><Relationship Id="rId52" Type="http://schemas.openxmlformats.org/officeDocument/2006/relationships/image" Target="media/image43.png"/><Relationship Id="rId11" Type="http://schemas.openxmlformats.org/officeDocument/2006/relationships/image" Target="media/image50.png"/><Relationship Id="rId55" Type="http://schemas.openxmlformats.org/officeDocument/2006/relationships/image" Target="media/image11.png"/><Relationship Id="rId10" Type="http://schemas.openxmlformats.org/officeDocument/2006/relationships/image" Target="media/image46.png"/><Relationship Id="rId54" Type="http://schemas.openxmlformats.org/officeDocument/2006/relationships/image" Target="media/image54.png"/><Relationship Id="rId13" Type="http://schemas.openxmlformats.org/officeDocument/2006/relationships/image" Target="media/image53.png"/><Relationship Id="rId57" Type="http://schemas.openxmlformats.org/officeDocument/2006/relationships/image" Target="media/image24.png"/><Relationship Id="rId12" Type="http://schemas.openxmlformats.org/officeDocument/2006/relationships/image" Target="media/image39.png"/><Relationship Id="rId56" Type="http://schemas.openxmlformats.org/officeDocument/2006/relationships/image" Target="media/image29.png"/><Relationship Id="rId15" Type="http://schemas.openxmlformats.org/officeDocument/2006/relationships/image" Target="media/image32.png"/><Relationship Id="rId59" Type="http://schemas.openxmlformats.org/officeDocument/2006/relationships/image" Target="media/image47.png"/><Relationship Id="rId14" Type="http://schemas.openxmlformats.org/officeDocument/2006/relationships/image" Target="media/image13.png"/><Relationship Id="rId58" Type="http://schemas.openxmlformats.org/officeDocument/2006/relationships/image" Target="media/image36.png"/><Relationship Id="rId17" Type="http://schemas.openxmlformats.org/officeDocument/2006/relationships/image" Target="media/image51.png"/><Relationship Id="rId16" Type="http://schemas.openxmlformats.org/officeDocument/2006/relationships/image" Target="media/image7.png"/><Relationship Id="rId19" Type="http://schemas.openxmlformats.org/officeDocument/2006/relationships/image" Target="media/image45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